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9072" w:type="dxa"/>
        <w:jc w:val="center"/>
        <w:tblLook w:val="04A0" w:firstRow="1" w:lastRow="0" w:firstColumn="1" w:lastColumn="0" w:noHBand="0" w:noVBand="1"/>
      </w:tblPr>
      <w:tblGrid>
        <w:gridCol w:w="3024"/>
        <w:gridCol w:w="3024"/>
        <w:gridCol w:w="3024"/>
      </w:tblGrid>
      <w:tr w:rsidRPr="00284AEF" w:rsidR="00A868EC" w14:paraId="11D1ADEC" w14:textId="77777777">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024" w:type="dxa"/>
            <w:vAlign w:val="center"/>
            <w:hideMark/>
          </w:tcPr>
          <w:p w:rsidRPr="00284AEF" w:rsidR="00A868EC" w:rsidRDefault="00A868EC" w14:paraId="5306103F" w14:textId="77777777">
            <w:pPr>
              <w:jc w:val="center"/>
              <w:rPr>
                <w:rFonts w:eastAsia="Proxima Nova,Arial,Times New Ro" w:cstheme="minorHAnsi"/>
                <w:b w:val="0"/>
                <w:bCs w:val="0"/>
                <w:sz w:val="24"/>
                <w:szCs w:val="24"/>
              </w:rPr>
            </w:pPr>
            <w:r w:rsidRPr="00284AEF">
              <w:rPr>
                <w:rFonts w:eastAsia="Proxima Nova" w:cstheme="minorHAnsi"/>
                <w:b w:val="0"/>
                <w:bCs w:val="0"/>
                <w:sz w:val="24"/>
                <w:szCs w:val="24"/>
              </w:rPr>
              <w:t>Student Objectives</w:t>
            </w:r>
            <w:r w:rsidRPr="00284AEF">
              <w:rPr>
                <w:rFonts w:eastAsia="Proxima Nova,Arial,Times New Ro" w:cstheme="minorHAnsi"/>
                <w:b w:val="0"/>
                <w:bCs w:val="0"/>
                <w:sz w:val="24"/>
                <w:szCs w:val="24"/>
              </w:rPr>
              <w:t xml:space="preserve"> </w:t>
            </w:r>
          </w:p>
        </w:tc>
        <w:tc>
          <w:tcPr>
            <w:tcW w:w="3024" w:type="dxa"/>
            <w:vAlign w:val="center"/>
            <w:hideMark/>
          </w:tcPr>
          <w:p w:rsidRPr="00284AEF" w:rsidR="00A868EC" w:rsidRDefault="00A868EC" w14:paraId="2AAA112D"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b w:val="0"/>
                <w:bCs w:val="0"/>
                <w:sz w:val="24"/>
                <w:szCs w:val="24"/>
              </w:rPr>
            </w:pPr>
            <w:r w:rsidRPr="00284AEF">
              <w:rPr>
                <w:rFonts w:eastAsia="Proxima Nova" w:cstheme="minorHAnsi"/>
                <w:b w:val="0"/>
                <w:bCs w:val="0"/>
                <w:sz w:val="24"/>
                <w:szCs w:val="24"/>
              </w:rPr>
              <w:t>Facilitator Objectives</w:t>
            </w:r>
          </w:p>
        </w:tc>
        <w:tc>
          <w:tcPr>
            <w:tcW w:w="3024" w:type="dxa"/>
            <w:vAlign w:val="center"/>
            <w:hideMark/>
          </w:tcPr>
          <w:p w:rsidRPr="00284AEF" w:rsidR="00A868EC" w:rsidRDefault="00A868EC" w14:paraId="5961A3B1"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b w:val="0"/>
                <w:bCs w:val="0"/>
                <w:sz w:val="24"/>
                <w:szCs w:val="24"/>
              </w:rPr>
            </w:pPr>
            <w:r w:rsidRPr="00284AEF">
              <w:rPr>
                <w:rFonts w:eastAsia="Proxima Nova" w:cstheme="minorHAnsi"/>
                <w:b w:val="0"/>
                <w:bCs w:val="0"/>
                <w:sz w:val="24"/>
                <w:szCs w:val="24"/>
              </w:rPr>
              <w:t>Instructional Tools Available</w:t>
            </w:r>
          </w:p>
        </w:tc>
      </w:tr>
      <w:tr w:rsidRPr="00284AEF" w:rsidR="00134DC8" w:rsidTr="00E63E32" w14:paraId="04521676" w14:textId="77777777">
        <w:trPr>
          <w:cnfStyle w:val="000000100000" w:firstRow="0" w:lastRow="0" w:firstColumn="0" w:lastColumn="0" w:oddVBand="0" w:evenVBand="0" w:oddHBand="1" w:evenHBand="0" w:firstRowFirstColumn="0" w:firstRowLastColumn="0" w:lastRowFirstColumn="0" w:lastRowLastColumn="0"/>
          <w:trHeight w:val="2402"/>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757E70" w:rsidR="00134DC8" w:rsidP="00134DC8" w:rsidRDefault="00134DC8" w14:paraId="40DE5C81" w14:textId="77777777">
            <w:pPr>
              <w:spacing w:line="259" w:lineRule="auto"/>
              <w:rPr>
                <w:rFonts w:eastAsia="Times New Roman" w:cstheme="minorHAnsi"/>
                <w:b w:val="0"/>
                <w:bCs w:val="0"/>
                <w:sz w:val="24"/>
                <w:szCs w:val="24"/>
              </w:rPr>
            </w:pPr>
            <w:r>
              <w:rPr>
                <w:rFonts w:eastAsia="Times New Roman" w:cstheme="minorHAnsi"/>
                <w:b w:val="0"/>
                <w:bCs w:val="0"/>
                <w:sz w:val="24"/>
                <w:szCs w:val="24"/>
              </w:rPr>
              <w:t>Students will assess their progress and if they are on or off track to meet their Word Master goal by referring to their Renaissance account and identifying their word count.</w:t>
            </w:r>
          </w:p>
          <w:p w:rsidRPr="00757E70" w:rsidR="00134DC8" w:rsidP="00134DC8" w:rsidRDefault="00134DC8" w14:paraId="2D8F89FF" w14:textId="77777777">
            <w:pPr>
              <w:spacing w:line="259" w:lineRule="auto"/>
              <w:rPr>
                <w:rFonts w:eastAsia="Times New Roman" w:cstheme="minorHAnsi"/>
                <w:b w:val="0"/>
                <w:bCs w:val="0"/>
                <w:sz w:val="24"/>
                <w:szCs w:val="24"/>
              </w:rPr>
            </w:pPr>
          </w:p>
          <w:p w:rsidRPr="00757E70" w:rsidR="00134DC8" w:rsidP="00134DC8" w:rsidRDefault="00134DC8" w14:paraId="76ADB9E6" w14:textId="77777777">
            <w:pPr>
              <w:spacing w:line="259" w:lineRule="auto"/>
              <w:rPr>
                <w:rFonts w:eastAsia="Arial" w:cstheme="minorHAnsi"/>
                <w:b w:val="0"/>
                <w:bCs w:val="0"/>
                <w:sz w:val="24"/>
                <w:szCs w:val="24"/>
              </w:rPr>
            </w:pPr>
            <w:r>
              <w:rPr>
                <w:rFonts w:eastAsia="Times New Roman" w:cstheme="minorHAnsi"/>
                <w:b w:val="0"/>
                <w:bCs w:val="0"/>
                <w:sz w:val="24"/>
                <w:szCs w:val="24"/>
              </w:rPr>
              <w:t>If off-track, students will develop a weekly reading plan by calculating the number of words they need to read each week to realign with their goal and successfully meet the goal by the end of the year.</w:t>
            </w:r>
          </w:p>
          <w:p w:rsidRPr="00284AEF" w:rsidR="00134DC8" w:rsidP="00134DC8" w:rsidRDefault="00134DC8" w14:paraId="7708F2E2" w14:textId="5C0B8446">
            <w:pPr>
              <w:spacing w:line="259" w:lineRule="auto"/>
              <w:rPr>
                <w:rFonts w:eastAsia="Arial" w:cstheme="minorHAnsi"/>
                <w:b w:val="0"/>
                <w:bCs w:val="0"/>
                <w:sz w:val="24"/>
                <w:szCs w:val="24"/>
              </w:rPr>
            </w:pPr>
          </w:p>
        </w:tc>
        <w:tc>
          <w:tcPr>
            <w:tcW w:w="3024" w:type="dxa"/>
            <w:vAlign w:val="center"/>
          </w:tcPr>
          <w:p w:rsidR="00134DC8" w:rsidP="00134DC8" w:rsidRDefault="00134DC8" w14:paraId="01C1AA97"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Facilitator will analyze YTD data and prioritize 1:1 conferences with hotlist students who are not on track to meet their end of year goals during each class period.</w:t>
            </w:r>
          </w:p>
          <w:p w:rsidR="00134DC8" w:rsidP="00134DC8" w:rsidRDefault="00134DC8" w14:paraId="7DBA040C"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p>
          <w:p w:rsidR="00134DC8" w:rsidP="00134DC8" w:rsidRDefault="00134DC8" w14:paraId="643A2C1B"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r>
              <w:rPr>
                <w:rFonts w:eastAsia="Arial" w:cstheme="minorHAnsi"/>
                <w:sz w:val="24"/>
                <w:szCs w:val="24"/>
              </w:rPr>
              <w:t>Facilitator will utilize the Backwards Planning Word Count tool to guide students in developing a strategic backward plan, determining the number of words they need to read each week to realign with their progress toward meeting goals.</w:t>
            </w:r>
          </w:p>
          <w:p w:rsidR="00134DC8" w:rsidP="00134DC8" w:rsidRDefault="00134DC8" w14:paraId="26BB005F"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p>
          <w:p w:rsidRPr="00CC55E5" w:rsidR="00134DC8" w:rsidP="00134DC8" w:rsidRDefault="00134DC8" w14:paraId="6F09F9F3" w14:textId="38B6B57C">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r>
              <w:rPr>
                <w:rFonts w:eastAsia="Arial" w:cstheme="minorHAnsi"/>
                <w:sz w:val="24"/>
                <w:szCs w:val="24"/>
              </w:rPr>
              <w:t xml:space="preserve">Facilitator will provide the AR Royal Reader Reading Plan bookmark to students who are </w:t>
            </w:r>
            <w:r w:rsidR="00005C0C">
              <w:rPr>
                <w:rFonts w:eastAsia="Arial" w:cstheme="minorHAnsi"/>
                <w:sz w:val="24"/>
                <w:szCs w:val="24"/>
              </w:rPr>
              <w:t>on track</w:t>
            </w:r>
            <w:r>
              <w:rPr>
                <w:rFonts w:eastAsia="Arial" w:cstheme="minorHAnsi"/>
                <w:sz w:val="24"/>
                <w:szCs w:val="24"/>
              </w:rPr>
              <w:t xml:space="preserve"> to become Royal Readers to ensure they meet the word count goal by EOY.</w:t>
            </w:r>
          </w:p>
          <w:p w:rsidRPr="00757E70" w:rsidR="00134DC8" w:rsidP="00134DC8" w:rsidRDefault="00134DC8" w14:paraId="6CC6DD61" w14:textId="77777777">
            <w:pPr>
              <w:cnfStyle w:val="000000100000" w:firstRow="0" w:lastRow="0" w:firstColumn="0" w:lastColumn="0" w:oddVBand="0" w:evenVBand="0" w:oddHBand="1" w:evenHBand="0" w:firstRowFirstColumn="0" w:firstRowLastColumn="0" w:lastRowFirstColumn="0" w:lastRowLastColumn="0"/>
              <w:rPr>
                <w:rFonts w:eastAsia="Arial" w:cstheme="minorHAnsi"/>
                <w:sz w:val="24"/>
                <w:szCs w:val="24"/>
              </w:rPr>
            </w:pPr>
          </w:p>
          <w:p w:rsidRPr="00284AEF" w:rsidR="00134DC8" w:rsidP="00134DC8" w:rsidRDefault="00134DC8" w14:paraId="2D5AB772" w14:textId="4ACF7BED">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3024" w:type="dxa"/>
            <w:vAlign w:val="center"/>
          </w:tcPr>
          <w:p w:rsidRPr="00393393" w:rsidR="00134DC8" w:rsidP="00134DC8" w:rsidRDefault="00134DC8" w14:paraId="250C1E75"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Times New Roman" w:cstheme="minorHAnsi"/>
                <w:sz w:val="24"/>
                <w:szCs w:val="24"/>
              </w:rPr>
              <w:t>Backwards Planning Word Counts</w:t>
            </w:r>
          </w:p>
          <w:p w:rsidRPr="00CD4554" w:rsidR="00134DC8" w:rsidP="00134DC8" w:rsidRDefault="00134DC8" w14:paraId="1802DE24"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Times New Roman" w:cstheme="minorHAnsi"/>
                <w:sz w:val="24"/>
                <w:szCs w:val="24"/>
              </w:rPr>
              <w:t>AR Royal Reader Reading Plan Bookmarks</w:t>
            </w:r>
          </w:p>
          <w:p w:rsidRPr="00284AEF" w:rsidR="00CD4554" w:rsidP="00134DC8" w:rsidRDefault="00CD4554" w14:paraId="0C3C6742" w14:textId="4B4369A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Proxima Nova,Arial,Times New Ro" w:cstheme="minorHAnsi"/>
                <w:sz w:val="24"/>
                <w:szCs w:val="24"/>
              </w:rPr>
              <w:t>AR Magic Numbers Template</w:t>
            </w:r>
          </w:p>
        </w:tc>
      </w:tr>
      <w:tr w:rsidRPr="00284AEF" w:rsidR="00E63E32" w:rsidTr="00814521" w14:paraId="5DF795B3" w14:textId="77777777">
        <w:trPr>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284AEF" w:rsidR="00E63E32" w:rsidP="00E63E32" w:rsidRDefault="001E2813" w14:paraId="666B1331" w14:textId="1EEFEF5C">
            <w:pPr>
              <w:rPr>
                <w:rFonts w:eastAsia="Proxima Nova,Arial,Times New Ro" w:cstheme="minorHAnsi"/>
                <w:b w:val="0"/>
                <w:bCs w:val="0"/>
                <w:sz w:val="24"/>
                <w:szCs w:val="24"/>
              </w:rPr>
            </w:pPr>
            <w:r>
              <w:rPr>
                <w:rFonts w:eastAsia="Times New Roman" w:cstheme="minorHAnsi"/>
                <w:b w:val="0"/>
                <w:bCs w:val="0"/>
                <w:sz w:val="24"/>
                <w:szCs w:val="24"/>
              </w:rPr>
              <w:t>Students in 3-7</w:t>
            </w:r>
            <w:r w:rsidRPr="001E2813">
              <w:rPr>
                <w:rFonts w:eastAsia="Times New Roman" w:cstheme="minorHAnsi"/>
                <w:b w:val="0"/>
                <w:bCs w:val="0"/>
                <w:sz w:val="24"/>
                <w:szCs w:val="24"/>
                <w:vertAlign w:val="superscript"/>
              </w:rPr>
              <w:t>th</w:t>
            </w:r>
            <w:r>
              <w:rPr>
                <w:rFonts w:eastAsia="Times New Roman" w:cstheme="minorHAnsi"/>
                <w:b w:val="0"/>
                <w:bCs w:val="0"/>
                <w:sz w:val="24"/>
                <w:szCs w:val="24"/>
              </w:rPr>
              <w:t xml:space="preserve"> grade will read at least 1 chapter book </w:t>
            </w:r>
            <w:proofErr w:type="spellStart"/>
            <w:r>
              <w:rPr>
                <w:rFonts w:eastAsia="Times New Roman" w:cstheme="minorHAnsi"/>
                <w:b w:val="0"/>
                <w:bCs w:val="0"/>
                <w:sz w:val="24"/>
                <w:szCs w:val="24"/>
              </w:rPr>
              <w:t>every</w:t>
            </w:r>
            <w:proofErr w:type="spellEnd"/>
            <w:r>
              <w:rPr>
                <w:rFonts w:eastAsia="Times New Roman" w:cstheme="minorHAnsi"/>
                <w:b w:val="0"/>
                <w:bCs w:val="0"/>
                <w:sz w:val="24"/>
                <w:szCs w:val="24"/>
              </w:rPr>
              <w:t xml:space="preserve"> 2 weeks </w:t>
            </w:r>
            <w:r w:rsidRPr="00284AEF" w:rsidR="000E5F8B">
              <w:rPr>
                <w:rFonts w:eastAsia="Times New Roman" w:cstheme="minorHAnsi"/>
                <w:b w:val="0"/>
                <w:bCs w:val="0"/>
                <w:sz w:val="24"/>
                <w:szCs w:val="24"/>
              </w:rPr>
              <w:t xml:space="preserve">in order to stay on or get back on track to meeting Word Master word counts as a way to assist with </w:t>
            </w:r>
            <w:r w:rsidR="00003C29">
              <w:rPr>
                <w:rFonts w:eastAsia="Times New Roman" w:cstheme="minorHAnsi"/>
                <w:b w:val="0"/>
                <w:bCs w:val="0"/>
                <w:sz w:val="24"/>
                <w:szCs w:val="24"/>
              </w:rPr>
              <w:t xml:space="preserve">building reading stamina to prepare for </w:t>
            </w:r>
            <w:r w:rsidR="00005C0C">
              <w:rPr>
                <w:rFonts w:eastAsia="Times New Roman" w:cstheme="minorHAnsi"/>
                <w:b w:val="0"/>
                <w:bCs w:val="0"/>
                <w:sz w:val="24"/>
                <w:szCs w:val="24"/>
              </w:rPr>
              <w:t xml:space="preserve">a </w:t>
            </w:r>
            <w:r w:rsidR="00003C29">
              <w:rPr>
                <w:rFonts w:eastAsia="Times New Roman" w:cstheme="minorHAnsi"/>
                <w:b w:val="0"/>
                <w:bCs w:val="0"/>
                <w:sz w:val="24"/>
                <w:szCs w:val="24"/>
              </w:rPr>
              <w:t xml:space="preserve">state </w:t>
            </w:r>
            <w:r w:rsidR="00A57E2E">
              <w:rPr>
                <w:rFonts w:eastAsia="Times New Roman" w:cstheme="minorHAnsi"/>
                <w:b w:val="0"/>
                <w:bCs w:val="0"/>
                <w:sz w:val="24"/>
                <w:szCs w:val="24"/>
              </w:rPr>
              <w:t xml:space="preserve">reading </w:t>
            </w:r>
            <w:r w:rsidR="00003C29">
              <w:rPr>
                <w:rFonts w:eastAsia="Times New Roman" w:cstheme="minorHAnsi"/>
                <w:b w:val="0"/>
                <w:bCs w:val="0"/>
                <w:sz w:val="24"/>
                <w:szCs w:val="24"/>
              </w:rPr>
              <w:t>assessment</w:t>
            </w:r>
            <w:r w:rsidR="00A57E2E">
              <w:rPr>
                <w:rFonts w:eastAsia="Times New Roman" w:cstheme="minorHAnsi"/>
                <w:b w:val="0"/>
                <w:bCs w:val="0"/>
                <w:sz w:val="24"/>
                <w:szCs w:val="24"/>
              </w:rPr>
              <w:t>.</w:t>
            </w:r>
          </w:p>
        </w:tc>
        <w:tc>
          <w:tcPr>
            <w:tcW w:w="3024" w:type="dxa"/>
            <w:vAlign w:val="center"/>
          </w:tcPr>
          <w:p w:rsidRPr="00284AEF" w:rsidR="00E63E32" w:rsidP="00E63E32" w:rsidRDefault="000E5F8B" w14:paraId="34CC2095" w14:textId="11661D8F">
            <w:pPr>
              <w:cnfStyle w:val="000000000000" w:firstRow="0" w:lastRow="0" w:firstColumn="0" w:lastColumn="0" w:oddVBand="0" w:evenVBand="0" w:oddHBand="0" w:evenHBand="0" w:firstRowFirstColumn="0" w:firstRowLastColumn="0" w:lastRowFirstColumn="0" w:lastRowLastColumn="0"/>
              <w:rPr>
                <w:rFonts w:eastAsia="Proxima Nova" w:cstheme="minorHAnsi"/>
                <w:sz w:val="24"/>
                <w:szCs w:val="24"/>
              </w:rPr>
            </w:pPr>
            <w:r w:rsidRPr="00284AEF">
              <w:rPr>
                <w:rFonts w:eastAsia="Times New Roman" w:cstheme="minorHAnsi"/>
                <w:sz w:val="24"/>
                <w:szCs w:val="24"/>
              </w:rPr>
              <w:t xml:space="preserve">Facilitator communicates to parents &amp; students regarding reading </w:t>
            </w:r>
            <w:r w:rsidR="00005C0C">
              <w:rPr>
                <w:rFonts w:eastAsia="Times New Roman" w:cstheme="minorHAnsi"/>
                <w:sz w:val="24"/>
                <w:szCs w:val="24"/>
              </w:rPr>
              <w:t xml:space="preserve">chapter books </w:t>
            </w:r>
            <w:r w:rsidRPr="00284AEF">
              <w:rPr>
                <w:rFonts w:eastAsia="Times New Roman" w:cstheme="minorHAnsi"/>
                <w:sz w:val="24"/>
                <w:szCs w:val="24"/>
              </w:rPr>
              <w:t>as a way to meet Word Master</w:t>
            </w:r>
            <w:r w:rsidR="00005C0C">
              <w:rPr>
                <w:rFonts w:eastAsia="Times New Roman" w:cstheme="minorHAnsi"/>
                <w:sz w:val="24"/>
                <w:szCs w:val="24"/>
              </w:rPr>
              <w:t xml:space="preserve"> and Royal Reader goals</w:t>
            </w:r>
            <w:r w:rsidRPr="00284AEF">
              <w:rPr>
                <w:rFonts w:eastAsia="Times New Roman" w:cstheme="minorHAnsi"/>
                <w:sz w:val="24"/>
                <w:szCs w:val="24"/>
              </w:rPr>
              <w:t xml:space="preserve"> </w:t>
            </w:r>
            <w:r w:rsidRPr="00F020C5">
              <w:rPr>
                <w:rFonts w:eastAsia="Times New Roman" w:cstheme="minorHAnsi"/>
                <w:sz w:val="24"/>
                <w:szCs w:val="24"/>
              </w:rPr>
              <w:t xml:space="preserve">and </w:t>
            </w:r>
            <w:r w:rsidRPr="00F020C5" w:rsidR="00F020C5">
              <w:rPr>
                <w:rFonts w:eastAsia="Times New Roman" w:cstheme="minorHAnsi"/>
                <w:sz w:val="24"/>
                <w:szCs w:val="24"/>
              </w:rPr>
              <w:t>building reading stamina to prepare for state reading assessment</w:t>
            </w:r>
            <w:r w:rsidR="00005C0C">
              <w:rPr>
                <w:rFonts w:eastAsia="Times New Roman" w:cstheme="minorHAnsi"/>
                <w:sz w:val="24"/>
                <w:szCs w:val="24"/>
              </w:rPr>
              <w:t>s</w:t>
            </w:r>
            <w:r w:rsidRPr="00F020C5" w:rsidR="00F020C5">
              <w:rPr>
                <w:rFonts w:eastAsia="Times New Roman" w:cstheme="minorHAnsi"/>
                <w:sz w:val="24"/>
                <w:szCs w:val="24"/>
              </w:rPr>
              <w:t>.</w:t>
            </w:r>
          </w:p>
        </w:tc>
        <w:tc>
          <w:tcPr>
            <w:tcW w:w="3024" w:type="dxa"/>
            <w:vAlign w:val="center"/>
          </w:tcPr>
          <w:p w:rsidRPr="00284AEF" w:rsidR="00E63E32" w:rsidP="001A2D12" w:rsidRDefault="00067BED" w14:paraId="2E2F0C4C" w14:textId="641F2084">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84AEF">
              <w:rPr>
                <w:rFonts w:cstheme="minorHAnsi"/>
                <w:sz w:val="24"/>
                <w:szCs w:val="24"/>
              </w:rPr>
              <w:t>Word Count &amp; STAAR Parent Letter</w:t>
            </w:r>
          </w:p>
        </w:tc>
      </w:tr>
      <w:tr w:rsidRPr="00284AEF" w:rsidR="003678A6" w:rsidTr="00814521" w14:paraId="7B4BC849" w14:textId="77777777">
        <w:trPr>
          <w:cnfStyle w:val="000000100000" w:firstRow="0" w:lastRow="0" w:firstColumn="0" w:lastColumn="0" w:oddVBand="0" w:evenVBand="0" w:oddHBand="1" w:evenHBand="0" w:firstRowFirstColumn="0" w:firstRowLastColumn="0" w:lastRowFirstColumn="0" w:lastRowLastColumn="0"/>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284AEF" w:rsidR="003678A6" w:rsidP="003678A6" w:rsidRDefault="003678A6" w14:paraId="41A8BF89" w14:textId="2EA51C0A">
            <w:pPr>
              <w:rPr>
                <w:rFonts w:eastAsia="Times New Roman" w:cstheme="minorHAnsi"/>
                <w:sz w:val="24"/>
                <w:szCs w:val="24"/>
              </w:rPr>
            </w:pPr>
            <w:r w:rsidRPr="00CC55E5">
              <w:rPr>
                <w:rFonts w:eastAsia="Times New Roman" w:cstheme="minorHAnsi"/>
                <w:sz w:val="24"/>
                <w:szCs w:val="24"/>
              </w:rPr>
              <w:lastRenderedPageBreak/>
              <w:t xml:space="preserve">Students will participate in </w:t>
            </w:r>
            <w:r>
              <w:rPr>
                <w:rFonts w:eastAsia="Times New Roman" w:cstheme="minorHAnsi"/>
                <w:sz w:val="24"/>
                <w:szCs w:val="24"/>
              </w:rPr>
              <w:t>National Library Week</w:t>
            </w:r>
            <w:r>
              <w:rPr>
                <w:rFonts w:eastAsia="Times New Roman" w:cstheme="minorHAnsi"/>
                <w:sz w:val="24"/>
                <w:szCs w:val="24"/>
              </w:rPr>
              <w:t xml:space="preserve"> activities</w:t>
            </w:r>
            <w:r w:rsidRPr="00CC55E5">
              <w:rPr>
                <w:rFonts w:eastAsia="Proxima Nova" w:cstheme="minorHAnsi"/>
                <w:sz w:val="24"/>
                <w:szCs w:val="24"/>
              </w:rPr>
              <w:t>.</w:t>
            </w:r>
          </w:p>
        </w:tc>
        <w:tc>
          <w:tcPr>
            <w:tcW w:w="3024" w:type="dxa"/>
            <w:vAlign w:val="center"/>
          </w:tcPr>
          <w:p w:rsidRPr="00284AEF" w:rsidR="003678A6" w:rsidP="003678A6" w:rsidRDefault="003678A6" w14:paraId="01C8B387" w14:textId="7F292EB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f</w:t>
            </w:r>
            <w:r w:rsidRPr="00CC55E5">
              <w:rPr>
                <w:rFonts w:eastAsia="Times New Roman" w:cstheme="minorHAnsi"/>
                <w:sz w:val="24"/>
                <w:szCs w:val="24"/>
              </w:rPr>
              <w:t xml:space="preserve">acilitator will prepare for and engage students in </w:t>
            </w:r>
            <w:r>
              <w:rPr>
                <w:rFonts w:eastAsia="Times New Roman" w:cstheme="minorHAnsi"/>
                <w:sz w:val="24"/>
                <w:szCs w:val="24"/>
              </w:rPr>
              <w:t>National Library Week</w:t>
            </w:r>
            <w:r w:rsidRPr="00CC55E5">
              <w:rPr>
                <w:rFonts w:eastAsia="Times New Roman" w:cstheme="minorHAnsi"/>
                <w:sz w:val="24"/>
                <w:szCs w:val="24"/>
              </w:rPr>
              <w:t xml:space="preserve"> activities to increase volume of reading and students’ word count.</w:t>
            </w:r>
          </w:p>
        </w:tc>
        <w:tc>
          <w:tcPr>
            <w:tcW w:w="3024" w:type="dxa"/>
            <w:vAlign w:val="center"/>
          </w:tcPr>
          <w:p w:rsidR="003678A6" w:rsidP="003678A6" w:rsidRDefault="00AA4BA4" w14:paraId="3B35590E"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National Library Week bookmarks</w:t>
            </w:r>
          </w:p>
          <w:p w:rsidRPr="00284AEF" w:rsidR="00335B7B" w:rsidP="003678A6" w:rsidRDefault="00335B7B" w14:paraId="0B9C03D5" w14:textId="101571E3">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Bookmark Design Competition</w:t>
            </w:r>
          </w:p>
        </w:tc>
      </w:tr>
      <w:tr w:rsidRPr="00284AEF" w:rsidR="00EB5D98" w:rsidTr="00814521" w14:paraId="0BE0D542" w14:textId="77777777">
        <w:trPr>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CC55E5" w:rsidR="00EB5D98" w:rsidP="00EB5D98" w:rsidRDefault="00EB5D98" w14:paraId="154C05EC" w14:textId="1A724C16">
            <w:pPr>
              <w:rPr>
                <w:rFonts w:eastAsia="Times New Roman" w:cstheme="minorHAnsi"/>
                <w:sz w:val="24"/>
                <w:szCs w:val="24"/>
              </w:rPr>
            </w:pPr>
            <w:r w:rsidRPr="00757E70">
              <w:rPr>
                <w:rFonts w:eastAsia="Times New Roman" w:cstheme="minorHAnsi"/>
                <w:b w:val="0"/>
                <w:bCs w:val="0"/>
                <w:sz w:val="24"/>
                <w:szCs w:val="24"/>
              </w:rPr>
              <w:t xml:space="preserve">First Grade students follow expected protocols for silent reading during DEAR times for a minimum of </w:t>
            </w:r>
            <w:r>
              <w:rPr>
                <w:rFonts w:eastAsia="Times New Roman" w:cstheme="minorHAnsi"/>
                <w:b w:val="0"/>
                <w:bCs w:val="0"/>
                <w:sz w:val="24"/>
                <w:szCs w:val="24"/>
              </w:rPr>
              <w:t>15</w:t>
            </w:r>
            <w:r w:rsidRPr="00757E70">
              <w:rPr>
                <w:rFonts w:eastAsia="Times New Roman" w:cstheme="minorHAnsi"/>
                <w:b w:val="0"/>
                <w:bCs w:val="0"/>
                <w:sz w:val="24"/>
                <w:szCs w:val="24"/>
              </w:rPr>
              <w:t xml:space="preserve"> minutes.</w:t>
            </w:r>
          </w:p>
        </w:tc>
        <w:tc>
          <w:tcPr>
            <w:tcW w:w="3024" w:type="dxa"/>
            <w:vAlign w:val="center"/>
          </w:tcPr>
          <w:p w:rsidR="00EB5D98" w:rsidP="00EB5D98" w:rsidRDefault="00EB5D98" w14:paraId="208BDCBE" w14:textId="2DDDB2FF">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57E70">
              <w:rPr>
                <w:rFonts w:eastAsia="Times New Roman" w:cstheme="minorHAnsi"/>
                <w:sz w:val="24"/>
                <w:szCs w:val="24"/>
              </w:rPr>
              <w:t xml:space="preserve">Facilitator monitors first grade students’ engagement during DEAR time following the minute-by-minute structure. </w:t>
            </w:r>
          </w:p>
        </w:tc>
        <w:tc>
          <w:tcPr>
            <w:tcW w:w="3024" w:type="dxa"/>
            <w:vAlign w:val="center"/>
          </w:tcPr>
          <w:p w:rsidRPr="00284AEF" w:rsidR="00EB5D98" w:rsidP="00EB5D98" w:rsidRDefault="00EB5D98" w14:paraId="30A02CBB" w14:textId="2D28B3A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57E70">
              <w:rPr>
                <w:rFonts w:eastAsia="Times New Roman" w:cstheme="minorHAnsi"/>
                <w:sz w:val="24"/>
                <w:szCs w:val="24"/>
              </w:rPr>
              <w:t>In person_1</w:t>
            </w:r>
            <w:r w:rsidRPr="00757E70">
              <w:rPr>
                <w:rFonts w:eastAsia="Times New Roman" w:cstheme="minorHAnsi"/>
                <w:sz w:val="24"/>
                <w:szCs w:val="24"/>
                <w:vertAlign w:val="superscript"/>
              </w:rPr>
              <w:t>st</w:t>
            </w:r>
            <w:r w:rsidRPr="00757E70">
              <w:rPr>
                <w:rFonts w:eastAsia="Times New Roman" w:cstheme="minorHAnsi"/>
                <w:sz w:val="24"/>
                <w:szCs w:val="24"/>
              </w:rPr>
              <w:t xml:space="preserve"> grade AR class min. by min.</w:t>
            </w:r>
          </w:p>
        </w:tc>
      </w:tr>
    </w:tbl>
    <w:p w:rsidR="00A868EC" w:rsidP="00A868EC" w:rsidRDefault="00A868EC" w14:paraId="06D3A9E3" w14:textId="77777777">
      <w:pPr>
        <w:rPr>
          <w:sz w:val="24"/>
          <w:szCs w:val="24"/>
        </w:rPr>
      </w:pPr>
    </w:p>
    <w:p w:rsidR="00B23817" w:rsidP="00A868EC" w:rsidRDefault="00B23817" w14:paraId="01FDA4E9" w14:textId="77777777">
      <w:pPr>
        <w:rPr>
          <w:sz w:val="24"/>
          <w:szCs w:val="24"/>
        </w:rPr>
      </w:pPr>
    </w:p>
    <w:p w:rsidR="00B23817" w:rsidP="00A868EC" w:rsidRDefault="00B23817" w14:paraId="3CC08D47" w14:textId="77777777">
      <w:pPr>
        <w:rPr>
          <w:sz w:val="24"/>
          <w:szCs w:val="24"/>
        </w:rPr>
      </w:pPr>
    </w:p>
    <w:p w:rsidRPr="00B6334B" w:rsidR="00B23817" w:rsidP="00A868EC" w:rsidRDefault="00B23817" w14:paraId="7F046531" w14:textId="77777777">
      <w:pPr>
        <w:rPr>
          <w:sz w:val="24"/>
          <w:szCs w:val="24"/>
        </w:rPr>
      </w:pPr>
    </w:p>
    <w:sectPr w:rsidRPr="00B6334B" w:rsidR="00B23817">
      <w:headerReference w:type="default" r:id="rId11"/>
      <w:pgSz w:w="12240" w:h="15840" w:orient="portrait"/>
      <w:pgMar w:top="1440" w:right="1440" w:bottom="1440" w:left="1440" w:header="720" w:footer="720" w:gutter="0"/>
      <w:cols w:space="720"/>
      <w:docGrid w:linePitch="360"/>
      <w:footerReference w:type="default" r:id="R206b2f7599c1492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20E" w:rsidP="0060146B" w:rsidRDefault="00B0120E" w14:paraId="51C52420" w14:textId="77777777">
      <w:pPr>
        <w:spacing w:after="0" w:line="240" w:lineRule="auto"/>
      </w:pPr>
      <w:r>
        <w:separator/>
      </w:r>
    </w:p>
  </w:endnote>
  <w:endnote w:type="continuationSeparator" w:id="0">
    <w:p w:rsidR="00B0120E" w:rsidP="0060146B" w:rsidRDefault="00B0120E" w14:paraId="2B5730E9" w14:textId="77777777">
      <w:pPr>
        <w:spacing w:after="0" w:line="240" w:lineRule="auto"/>
      </w:pPr>
      <w:r>
        <w:continuationSeparator/>
      </w:r>
    </w:p>
  </w:endnote>
  <w:endnote w:type="continuationNotice" w:id="1">
    <w:p w:rsidR="00B0120E" w:rsidRDefault="00B0120E" w14:paraId="47A474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Arial,Times New Ro">
    <w:altName w:val="Times New Roman"/>
    <w:panose1 w:val="00000000000000000000"/>
    <w:charset w:val="00"/>
    <w:family w:val="roman"/>
    <w:notTrueType/>
    <w:pitch w:val="default"/>
  </w:font>
  <w:font w:name="Proxima Nova">
    <w:altName w:val="Candar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8D31159" w:rsidTr="58D31159" w14:paraId="098E5703">
      <w:trPr>
        <w:trHeight w:val="300"/>
      </w:trPr>
      <w:tc>
        <w:tcPr>
          <w:tcW w:w="3120" w:type="dxa"/>
          <w:tcMar/>
        </w:tcPr>
        <w:p w:rsidR="58D31159" w:rsidP="58D31159" w:rsidRDefault="58D31159" w14:paraId="66021749" w14:textId="0C6FE5C8">
          <w:pPr>
            <w:pStyle w:val="Header"/>
            <w:bidi w:val="0"/>
            <w:ind w:left="-115"/>
            <w:jc w:val="left"/>
          </w:pPr>
        </w:p>
      </w:tc>
      <w:tc>
        <w:tcPr>
          <w:tcW w:w="3120" w:type="dxa"/>
          <w:tcMar/>
        </w:tcPr>
        <w:p w:rsidR="58D31159" w:rsidP="58D31159" w:rsidRDefault="58D31159" w14:paraId="4EF58906" w14:textId="1042233E">
          <w:pPr>
            <w:pStyle w:val="Header"/>
            <w:bidi w:val="0"/>
            <w:jc w:val="center"/>
          </w:pPr>
        </w:p>
      </w:tc>
      <w:tc>
        <w:tcPr>
          <w:tcW w:w="3120" w:type="dxa"/>
          <w:tcMar/>
        </w:tcPr>
        <w:p w:rsidR="58D31159" w:rsidP="58D31159" w:rsidRDefault="58D31159" w14:paraId="2E9E4097" w14:textId="610F7375">
          <w:pPr>
            <w:pStyle w:val="Header"/>
            <w:bidi w:val="0"/>
            <w:ind w:right="-115"/>
            <w:jc w:val="right"/>
          </w:pPr>
        </w:p>
      </w:tc>
    </w:tr>
  </w:tbl>
  <w:p w:rsidR="58D31159" w:rsidP="58D31159" w:rsidRDefault="58D31159" w14:paraId="291A2CF7" w14:textId="12E7941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20E" w:rsidP="0060146B" w:rsidRDefault="00B0120E" w14:paraId="4BFA25BD" w14:textId="77777777">
      <w:pPr>
        <w:spacing w:after="0" w:line="240" w:lineRule="auto"/>
      </w:pPr>
      <w:r>
        <w:separator/>
      </w:r>
    </w:p>
  </w:footnote>
  <w:footnote w:type="continuationSeparator" w:id="0">
    <w:p w:rsidR="00B0120E" w:rsidP="0060146B" w:rsidRDefault="00B0120E" w14:paraId="06F016AF" w14:textId="77777777">
      <w:pPr>
        <w:spacing w:after="0" w:line="240" w:lineRule="auto"/>
      </w:pPr>
      <w:r>
        <w:continuationSeparator/>
      </w:r>
    </w:p>
  </w:footnote>
  <w:footnote w:type="continuationNotice" w:id="1">
    <w:p w:rsidR="00B0120E" w:rsidRDefault="00B0120E" w14:paraId="59FB1C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D32" w:rsidP="00493B8B" w:rsidRDefault="001E5FFC" w14:paraId="5A96996C" w14:textId="77777777">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Academy</w:t>
    </w:r>
    <w:r w:rsidR="00175D32">
      <w:rPr>
        <w:rFonts w:ascii="Proxima Nova" w:hAnsi="Proxima Nova" w:cs="Arial"/>
        <w:color w:val="006FAC"/>
        <w:sz w:val="36"/>
        <w:szCs w:val="36"/>
      </w:rPr>
      <w:t xml:space="preserve"> &amp; College Prep</w:t>
    </w:r>
  </w:p>
  <w:p w:rsidRPr="00493B8B" w:rsidR="001E5FFC" w:rsidP="00493B8B" w:rsidRDefault="001E5FFC" w14:paraId="7629F9C7" w14:textId="19E75438">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 xml:space="preserve"> AR Zone Curriculum Scope &amp; Sequence</w:t>
    </w:r>
  </w:p>
  <w:p w:rsidRPr="00493B8B" w:rsidR="00493B8B" w:rsidP="58D31159" w:rsidRDefault="0093338A" w14:paraId="3E40D767" w14:textId="12006C47">
    <w:pPr>
      <w:spacing w:after="0" w:line="240" w:lineRule="auto"/>
      <w:jc w:val="center"/>
      <w:rPr>
        <w:rFonts w:ascii="Proxima Nova" w:hAnsi="Proxima Nova" w:cs="Arial"/>
        <w:b w:val="1"/>
        <w:bCs w:val="1"/>
        <w:color w:val="006FAC"/>
        <w:sz w:val="44"/>
        <w:szCs w:val="44"/>
        <w:highlight w:val="yellow"/>
        <w:u w:val="single"/>
      </w:rPr>
    </w:pPr>
    <w:r w:rsidRPr="58D31159" w:rsidR="58D31159">
      <w:rPr>
        <w:rFonts w:ascii="Proxima Nova" w:hAnsi="Proxima Nova" w:cs="Arial"/>
        <w:b w:val="1"/>
        <w:bCs w:val="1"/>
        <w:color w:val="006FAC"/>
        <w:sz w:val="44"/>
        <w:szCs w:val="44"/>
        <w:highlight w:val="yellow"/>
        <w:u w:val="single"/>
      </w:rPr>
      <w:t xml:space="preserve">Unit 9: </w:t>
    </w:r>
    <w:r w:rsidRPr="58D31159" w:rsidR="58D31159">
      <w:rPr>
        <w:rFonts w:ascii="Proxima Nova" w:hAnsi="Proxima Nova" w:cs="Arial"/>
        <w:b w:val="1"/>
        <w:bCs w:val="1"/>
        <w:color w:val="006FAC"/>
        <w:sz w:val="44"/>
        <w:szCs w:val="44"/>
        <w:highlight w:val="yellow"/>
        <w:u w:val="single"/>
      </w:rPr>
      <w:t>April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5E7"/>
    <w:multiLevelType w:val="hybridMultilevel"/>
    <w:tmpl w:val="AD1A72B4"/>
    <w:lvl w:ilvl="0" w:tplc="4118B100">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 w15:restartNumberingAfterBreak="0">
    <w:nsid w:val="1AA732BA"/>
    <w:multiLevelType w:val="hybridMultilevel"/>
    <w:tmpl w:val="6B983D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B1661AC"/>
    <w:multiLevelType w:val="hybridMultilevel"/>
    <w:tmpl w:val="A1FE1A80"/>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7F0297"/>
    <w:multiLevelType w:val="multilevel"/>
    <w:tmpl w:val="15BAD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26D1C"/>
    <w:multiLevelType w:val="hybridMultilevel"/>
    <w:tmpl w:val="2F94C3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0C0E31"/>
    <w:multiLevelType w:val="hybridMultilevel"/>
    <w:tmpl w:val="25220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330537"/>
    <w:multiLevelType w:val="hybridMultilevel"/>
    <w:tmpl w:val="602012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C92B2D"/>
    <w:multiLevelType w:val="hybridMultilevel"/>
    <w:tmpl w:val="528E6A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50A6439E"/>
    <w:multiLevelType w:val="hybridMultilevel"/>
    <w:tmpl w:val="0698623A"/>
    <w:lvl w:ilvl="0" w:tplc="4118B100">
      <w:start w:val="1"/>
      <w:numFmt w:val="bullet"/>
      <w:lvlText w:val=""/>
      <w:lvlJc w:val="left"/>
      <w:pPr>
        <w:ind w:left="720" w:hanging="360"/>
      </w:pPr>
      <w:rPr>
        <w:rFonts w:hint="default" w:ascii="Symbol" w:hAnsi="Symbol"/>
      </w:rPr>
    </w:lvl>
    <w:lvl w:ilvl="1" w:tplc="DF3E0814">
      <w:start w:val="1"/>
      <w:numFmt w:val="bullet"/>
      <w:lvlText w:val="o"/>
      <w:lvlJc w:val="left"/>
      <w:pPr>
        <w:ind w:left="1440" w:hanging="360"/>
      </w:pPr>
      <w:rPr>
        <w:rFonts w:hint="default" w:ascii="Courier New" w:hAnsi="Courier New"/>
      </w:rPr>
    </w:lvl>
    <w:lvl w:ilvl="2" w:tplc="3020881C">
      <w:start w:val="1"/>
      <w:numFmt w:val="bullet"/>
      <w:lvlText w:val=""/>
      <w:lvlJc w:val="left"/>
      <w:pPr>
        <w:ind w:left="2160" w:hanging="360"/>
      </w:pPr>
      <w:rPr>
        <w:rFonts w:hint="default" w:ascii="Wingdings" w:hAnsi="Wingdings"/>
      </w:rPr>
    </w:lvl>
    <w:lvl w:ilvl="3" w:tplc="42ECE884">
      <w:start w:val="1"/>
      <w:numFmt w:val="bullet"/>
      <w:lvlText w:val=""/>
      <w:lvlJc w:val="left"/>
      <w:pPr>
        <w:ind w:left="2880" w:hanging="360"/>
      </w:pPr>
      <w:rPr>
        <w:rFonts w:hint="default" w:ascii="Symbol" w:hAnsi="Symbol"/>
      </w:rPr>
    </w:lvl>
    <w:lvl w:ilvl="4" w:tplc="D354F4A8">
      <w:start w:val="1"/>
      <w:numFmt w:val="bullet"/>
      <w:lvlText w:val="o"/>
      <w:lvlJc w:val="left"/>
      <w:pPr>
        <w:ind w:left="3600" w:hanging="360"/>
      </w:pPr>
      <w:rPr>
        <w:rFonts w:hint="default" w:ascii="Courier New" w:hAnsi="Courier New"/>
      </w:rPr>
    </w:lvl>
    <w:lvl w:ilvl="5" w:tplc="7D0A7A78">
      <w:start w:val="1"/>
      <w:numFmt w:val="bullet"/>
      <w:lvlText w:val=""/>
      <w:lvlJc w:val="left"/>
      <w:pPr>
        <w:ind w:left="4320" w:hanging="360"/>
      </w:pPr>
      <w:rPr>
        <w:rFonts w:hint="default" w:ascii="Wingdings" w:hAnsi="Wingdings"/>
      </w:rPr>
    </w:lvl>
    <w:lvl w:ilvl="6" w:tplc="CCD6C9E8">
      <w:start w:val="1"/>
      <w:numFmt w:val="bullet"/>
      <w:lvlText w:val=""/>
      <w:lvlJc w:val="left"/>
      <w:pPr>
        <w:ind w:left="5040" w:hanging="360"/>
      </w:pPr>
      <w:rPr>
        <w:rFonts w:hint="default" w:ascii="Symbol" w:hAnsi="Symbol"/>
      </w:rPr>
    </w:lvl>
    <w:lvl w:ilvl="7" w:tplc="596C0208">
      <w:start w:val="1"/>
      <w:numFmt w:val="bullet"/>
      <w:lvlText w:val="o"/>
      <w:lvlJc w:val="left"/>
      <w:pPr>
        <w:ind w:left="5760" w:hanging="360"/>
      </w:pPr>
      <w:rPr>
        <w:rFonts w:hint="default" w:ascii="Courier New" w:hAnsi="Courier New"/>
      </w:rPr>
    </w:lvl>
    <w:lvl w:ilvl="8" w:tplc="38687DD2">
      <w:start w:val="1"/>
      <w:numFmt w:val="bullet"/>
      <w:lvlText w:val=""/>
      <w:lvlJc w:val="left"/>
      <w:pPr>
        <w:ind w:left="6480" w:hanging="360"/>
      </w:pPr>
      <w:rPr>
        <w:rFonts w:hint="default" w:ascii="Wingdings" w:hAnsi="Wingdings"/>
      </w:rPr>
    </w:lvl>
  </w:abstractNum>
  <w:abstractNum w:abstractNumId="9" w15:restartNumberingAfterBreak="0">
    <w:nsid w:val="55BE3351"/>
    <w:multiLevelType w:val="hybridMultilevel"/>
    <w:tmpl w:val="E4ECCDD4"/>
    <w:lvl w:ilvl="0" w:tplc="CAE8BF7C">
      <w:start w:val="1"/>
      <w:numFmt w:val="decimal"/>
      <w:lvlText w:val="%1."/>
      <w:lvlJc w:val="left"/>
      <w:pPr>
        <w:ind w:left="720" w:hanging="360"/>
      </w:pPr>
    </w:lvl>
    <w:lvl w:ilvl="1" w:tplc="91FE2C3C">
      <w:start w:val="1"/>
      <w:numFmt w:val="lowerLetter"/>
      <w:lvlText w:val="%2."/>
      <w:lvlJc w:val="left"/>
      <w:pPr>
        <w:ind w:left="1440" w:hanging="360"/>
      </w:pPr>
    </w:lvl>
    <w:lvl w:ilvl="2" w:tplc="722687E0">
      <w:start w:val="1"/>
      <w:numFmt w:val="lowerRoman"/>
      <w:lvlText w:val="%3."/>
      <w:lvlJc w:val="right"/>
      <w:pPr>
        <w:ind w:left="2160" w:hanging="180"/>
      </w:pPr>
    </w:lvl>
    <w:lvl w:ilvl="3" w:tplc="425C49B6">
      <w:start w:val="1"/>
      <w:numFmt w:val="decimal"/>
      <w:lvlText w:val="%4."/>
      <w:lvlJc w:val="left"/>
      <w:pPr>
        <w:ind w:left="2880" w:hanging="360"/>
      </w:pPr>
    </w:lvl>
    <w:lvl w:ilvl="4" w:tplc="5412B9F8">
      <w:start w:val="1"/>
      <w:numFmt w:val="lowerLetter"/>
      <w:lvlText w:val="%5."/>
      <w:lvlJc w:val="left"/>
      <w:pPr>
        <w:ind w:left="3600" w:hanging="360"/>
      </w:pPr>
    </w:lvl>
    <w:lvl w:ilvl="5" w:tplc="17126372">
      <w:start w:val="1"/>
      <w:numFmt w:val="lowerRoman"/>
      <w:lvlText w:val="%6."/>
      <w:lvlJc w:val="right"/>
      <w:pPr>
        <w:ind w:left="4320" w:hanging="180"/>
      </w:pPr>
    </w:lvl>
    <w:lvl w:ilvl="6" w:tplc="784EDE64">
      <w:start w:val="1"/>
      <w:numFmt w:val="decimal"/>
      <w:lvlText w:val="%7."/>
      <w:lvlJc w:val="left"/>
      <w:pPr>
        <w:ind w:left="5040" w:hanging="360"/>
      </w:pPr>
    </w:lvl>
    <w:lvl w:ilvl="7" w:tplc="49B4DC02">
      <w:start w:val="1"/>
      <w:numFmt w:val="lowerLetter"/>
      <w:lvlText w:val="%8."/>
      <w:lvlJc w:val="left"/>
      <w:pPr>
        <w:ind w:left="5760" w:hanging="360"/>
      </w:pPr>
    </w:lvl>
    <w:lvl w:ilvl="8" w:tplc="F676A120">
      <w:start w:val="1"/>
      <w:numFmt w:val="lowerRoman"/>
      <w:lvlText w:val="%9."/>
      <w:lvlJc w:val="right"/>
      <w:pPr>
        <w:ind w:left="6480" w:hanging="180"/>
      </w:pPr>
    </w:lvl>
  </w:abstractNum>
  <w:abstractNum w:abstractNumId="10" w15:restartNumberingAfterBreak="0">
    <w:nsid w:val="601021D6"/>
    <w:multiLevelType w:val="multilevel"/>
    <w:tmpl w:val="77C2D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B638D"/>
    <w:multiLevelType w:val="hybridMultilevel"/>
    <w:tmpl w:val="BCC425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3AE29CD"/>
    <w:multiLevelType w:val="hybridMultilevel"/>
    <w:tmpl w:val="D42AD1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3D04961"/>
    <w:multiLevelType w:val="hybridMultilevel"/>
    <w:tmpl w:val="950C64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8DA196A"/>
    <w:multiLevelType w:val="hybridMultilevel"/>
    <w:tmpl w:val="01E89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B7C225D"/>
    <w:multiLevelType w:val="hybridMultilevel"/>
    <w:tmpl w:val="B524B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02299896">
    <w:abstractNumId w:val="15"/>
  </w:num>
  <w:num w:numId="2" w16cid:durableId="291710398">
    <w:abstractNumId w:val="3"/>
  </w:num>
  <w:num w:numId="3" w16cid:durableId="1571887836">
    <w:abstractNumId w:val="10"/>
  </w:num>
  <w:num w:numId="4" w16cid:durableId="2072459035">
    <w:abstractNumId w:val="8"/>
  </w:num>
  <w:num w:numId="5" w16cid:durableId="1894270281">
    <w:abstractNumId w:val="12"/>
  </w:num>
  <w:num w:numId="6" w16cid:durableId="395473738">
    <w:abstractNumId w:val="4"/>
  </w:num>
  <w:num w:numId="7" w16cid:durableId="700058462">
    <w:abstractNumId w:val="14"/>
  </w:num>
  <w:num w:numId="8" w16cid:durableId="1422722196">
    <w:abstractNumId w:val="6"/>
  </w:num>
  <w:num w:numId="9" w16cid:durableId="1028218156">
    <w:abstractNumId w:val="1"/>
  </w:num>
  <w:num w:numId="10" w16cid:durableId="621695650">
    <w:abstractNumId w:val="2"/>
  </w:num>
  <w:num w:numId="11" w16cid:durableId="1176070540">
    <w:abstractNumId w:val="0"/>
  </w:num>
  <w:num w:numId="12" w16cid:durableId="1761484841">
    <w:abstractNumId w:val="13"/>
  </w:num>
  <w:num w:numId="13" w16cid:durableId="1072852599">
    <w:abstractNumId w:val="9"/>
  </w:num>
  <w:num w:numId="14" w16cid:durableId="1493369097">
    <w:abstractNumId w:val="5"/>
  </w:num>
  <w:num w:numId="15" w16cid:durableId="645357140">
    <w:abstractNumId w:val="11"/>
  </w:num>
  <w:num w:numId="16" w16cid:durableId="45419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5A"/>
    <w:rsid w:val="00003C29"/>
    <w:rsid w:val="00005C0C"/>
    <w:rsid w:val="000159F2"/>
    <w:rsid w:val="0002588C"/>
    <w:rsid w:val="0002692D"/>
    <w:rsid w:val="000638F1"/>
    <w:rsid w:val="00067BED"/>
    <w:rsid w:val="0007028B"/>
    <w:rsid w:val="000735C3"/>
    <w:rsid w:val="000A6C25"/>
    <w:rsid w:val="000C45C8"/>
    <w:rsid w:val="000E5F8B"/>
    <w:rsid w:val="000E741F"/>
    <w:rsid w:val="000F0A44"/>
    <w:rsid w:val="00125A1D"/>
    <w:rsid w:val="00126A4D"/>
    <w:rsid w:val="00134DC8"/>
    <w:rsid w:val="00175D32"/>
    <w:rsid w:val="00185120"/>
    <w:rsid w:val="0019748D"/>
    <w:rsid w:val="001A2D12"/>
    <w:rsid w:val="001E2813"/>
    <w:rsid w:val="001E5FFC"/>
    <w:rsid w:val="001F771B"/>
    <w:rsid w:val="00230D82"/>
    <w:rsid w:val="002429A3"/>
    <w:rsid w:val="00263825"/>
    <w:rsid w:val="00275B56"/>
    <w:rsid w:val="00284AEF"/>
    <w:rsid w:val="00285564"/>
    <w:rsid w:val="002F1B18"/>
    <w:rsid w:val="002F5BC1"/>
    <w:rsid w:val="0030077B"/>
    <w:rsid w:val="00331923"/>
    <w:rsid w:val="00335B7B"/>
    <w:rsid w:val="003546C0"/>
    <w:rsid w:val="00360589"/>
    <w:rsid w:val="003678A6"/>
    <w:rsid w:val="003742BA"/>
    <w:rsid w:val="0038235F"/>
    <w:rsid w:val="003B0E12"/>
    <w:rsid w:val="003C63B7"/>
    <w:rsid w:val="003C692F"/>
    <w:rsid w:val="003D03A4"/>
    <w:rsid w:val="00403461"/>
    <w:rsid w:val="00405E62"/>
    <w:rsid w:val="004079AB"/>
    <w:rsid w:val="00421E97"/>
    <w:rsid w:val="004266DB"/>
    <w:rsid w:val="0043308B"/>
    <w:rsid w:val="00444EDD"/>
    <w:rsid w:val="00461F55"/>
    <w:rsid w:val="00475567"/>
    <w:rsid w:val="004808FF"/>
    <w:rsid w:val="00493B8B"/>
    <w:rsid w:val="004B12AD"/>
    <w:rsid w:val="004D1D53"/>
    <w:rsid w:val="004F6ACE"/>
    <w:rsid w:val="00537D84"/>
    <w:rsid w:val="00541967"/>
    <w:rsid w:val="00542FE7"/>
    <w:rsid w:val="00572516"/>
    <w:rsid w:val="00593730"/>
    <w:rsid w:val="005B0C2F"/>
    <w:rsid w:val="005C47E7"/>
    <w:rsid w:val="005D0B49"/>
    <w:rsid w:val="005D4300"/>
    <w:rsid w:val="005E0822"/>
    <w:rsid w:val="005F0665"/>
    <w:rsid w:val="005F2BDE"/>
    <w:rsid w:val="0060146B"/>
    <w:rsid w:val="00601798"/>
    <w:rsid w:val="00655129"/>
    <w:rsid w:val="00680D62"/>
    <w:rsid w:val="006B1FA9"/>
    <w:rsid w:val="006C2E26"/>
    <w:rsid w:val="006C5125"/>
    <w:rsid w:val="006D6EBB"/>
    <w:rsid w:val="00707534"/>
    <w:rsid w:val="00722AC1"/>
    <w:rsid w:val="00756F41"/>
    <w:rsid w:val="00770CDC"/>
    <w:rsid w:val="00774B9C"/>
    <w:rsid w:val="007A176E"/>
    <w:rsid w:val="007B4A12"/>
    <w:rsid w:val="00814521"/>
    <w:rsid w:val="00842DD7"/>
    <w:rsid w:val="008430A0"/>
    <w:rsid w:val="008856E2"/>
    <w:rsid w:val="008A3EBD"/>
    <w:rsid w:val="008A6919"/>
    <w:rsid w:val="008B61A6"/>
    <w:rsid w:val="008C00EA"/>
    <w:rsid w:val="008C2B5B"/>
    <w:rsid w:val="008C7B9D"/>
    <w:rsid w:val="008F6DA8"/>
    <w:rsid w:val="00914DB2"/>
    <w:rsid w:val="0093338A"/>
    <w:rsid w:val="0096092C"/>
    <w:rsid w:val="009967FD"/>
    <w:rsid w:val="009A07EE"/>
    <w:rsid w:val="009C2C08"/>
    <w:rsid w:val="00A07DCE"/>
    <w:rsid w:val="00A20633"/>
    <w:rsid w:val="00A46C76"/>
    <w:rsid w:val="00A57E2E"/>
    <w:rsid w:val="00A738CA"/>
    <w:rsid w:val="00A868EC"/>
    <w:rsid w:val="00AA4BA4"/>
    <w:rsid w:val="00AB4BD0"/>
    <w:rsid w:val="00AF39E1"/>
    <w:rsid w:val="00B002EA"/>
    <w:rsid w:val="00B0120E"/>
    <w:rsid w:val="00B02FC5"/>
    <w:rsid w:val="00B23817"/>
    <w:rsid w:val="00B26538"/>
    <w:rsid w:val="00B323E0"/>
    <w:rsid w:val="00B609B1"/>
    <w:rsid w:val="00B6334B"/>
    <w:rsid w:val="00B64A67"/>
    <w:rsid w:val="00B71CEE"/>
    <w:rsid w:val="00B75B7E"/>
    <w:rsid w:val="00B80A04"/>
    <w:rsid w:val="00B827FD"/>
    <w:rsid w:val="00B96B82"/>
    <w:rsid w:val="00BC0E50"/>
    <w:rsid w:val="00BC6D96"/>
    <w:rsid w:val="00C06088"/>
    <w:rsid w:val="00CC48D3"/>
    <w:rsid w:val="00CD4554"/>
    <w:rsid w:val="00CE04FD"/>
    <w:rsid w:val="00D0432A"/>
    <w:rsid w:val="00D10E9B"/>
    <w:rsid w:val="00D150FD"/>
    <w:rsid w:val="00D316D6"/>
    <w:rsid w:val="00D9525A"/>
    <w:rsid w:val="00DB284C"/>
    <w:rsid w:val="00DB5967"/>
    <w:rsid w:val="00DE69F6"/>
    <w:rsid w:val="00E33A78"/>
    <w:rsid w:val="00E43840"/>
    <w:rsid w:val="00E443C2"/>
    <w:rsid w:val="00E53AB3"/>
    <w:rsid w:val="00E6043E"/>
    <w:rsid w:val="00E63E32"/>
    <w:rsid w:val="00EA33CF"/>
    <w:rsid w:val="00EB5D98"/>
    <w:rsid w:val="00EE3434"/>
    <w:rsid w:val="00EF2723"/>
    <w:rsid w:val="00F020C5"/>
    <w:rsid w:val="00F16DF9"/>
    <w:rsid w:val="00F2140E"/>
    <w:rsid w:val="00F363BC"/>
    <w:rsid w:val="00F37BA1"/>
    <w:rsid w:val="00F51E3A"/>
    <w:rsid w:val="00F8063C"/>
    <w:rsid w:val="00F81A54"/>
    <w:rsid w:val="00FC1EA9"/>
    <w:rsid w:val="00FD4DD8"/>
    <w:rsid w:val="52539171"/>
    <w:rsid w:val="55DF998D"/>
    <w:rsid w:val="58D31159"/>
    <w:rsid w:val="5A76B034"/>
    <w:rsid w:val="66E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9EFD"/>
  <w15:chartTrackingRefBased/>
  <w15:docId w15:val="{E7B23CC9-91EF-4C3A-A4E2-AA33406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8E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14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46B"/>
  </w:style>
  <w:style w:type="paragraph" w:styleId="Footer">
    <w:name w:val="footer"/>
    <w:basedOn w:val="Normal"/>
    <w:link w:val="FooterChar"/>
    <w:uiPriority w:val="99"/>
    <w:unhideWhenUsed/>
    <w:rsid w:val="006014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46B"/>
  </w:style>
  <w:style w:type="paragraph" w:styleId="ListParagraph">
    <w:name w:val="List Paragraph"/>
    <w:basedOn w:val="Normal"/>
    <w:uiPriority w:val="34"/>
    <w:qFormat/>
    <w:rsid w:val="0060146B"/>
    <w:pPr>
      <w:ind w:left="720"/>
      <w:contextualSpacing/>
    </w:p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ormaltextrun" w:customStyle="1">
    <w:name w:val="normaltextrun"/>
    <w:basedOn w:val="DefaultParagraphFont"/>
    <w:rsid w:val="00275B56"/>
  </w:style>
  <w:style w:type="character" w:styleId="eop" w:customStyle="1">
    <w:name w:val="eop"/>
    <w:basedOn w:val="DefaultParagraphFont"/>
    <w:rsid w:val="00275B56"/>
  </w:style>
  <w:style w:type="paragraph" w:styleId="paragraph" w:customStyle="1">
    <w:name w:val="paragraph"/>
    <w:basedOn w:val="Normal"/>
    <w:rsid w:val="00B96B8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B96B82"/>
    <w:rPr>
      <w:color w:val="0563C1" w:themeColor="hyperlink"/>
      <w:u w:val="single"/>
    </w:rPr>
  </w:style>
  <w:style w:type="character" w:styleId="UnresolvedMention">
    <w:name w:val="Unresolved Mention"/>
    <w:basedOn w:val="DefaultParagraphFont"/>
    <w:uiPriority w:val="99"/>
    <w:semiHidden/>
    <w:unhideWhenUsed/>
    <w:rsid w:val="00B96B8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4021">
      <w:bodyDiv w:val="1"/>
      <w:marLeft w:val="0"/>
      <w:marRight w:val="0"/>
      <w:marTop w:val="0"/>
      <w:marBottom w:val="0"/>
      <w:divBdr>
        <w:top w:val="none" w:sz="0" w:space="0" w:color="auto"/>
        <w:left w:val="none" w:sz="0" w:space="0" w:color="auto"/>
        <w:bottom w:val="none" w:sz="0" w:space="0" w:color="auto"/>
        <w:right w:val="none" w:sz="0" w:space="0" w:color="auto"/>
      </w:divBdr>
      <w:divsChild>
        <w:div w:id="180047313">
          <w:marLeft w:val="0"/>
          <w:marRight w:val="0"/>
          <w:marTop w:val="0"/>
          <w:marBottom w:val="0"/>
          <w:divBdr>
            <w:top w:val="none" w:sz="0" w:space="0" w:color="auto"/>
            <w:left w:val="none" w:sz="0" w:space="0" w:color="auto"/>
            <w:bottom w:val="none" w:sz="0" w:space="0" w:color="auto"/>
            <w:right w:val="none" w:sz="0" w:space="0" w:color="auto"/>
          </w:divBdr>
        </w:div>
        <w:div w:id="652566543">
          <w:marLeft w:val="0"/>
          <w:marRight w:val="0"/>
          <w:marTop w:val="0"/>
          <w:marBottom w:val="0"/>
          <w:divBdr>
            <w:top w:val="none" w:sz="0" w:space="0" w:color="auto"/>
            <w:left w:val="none" w:sz="0" w:space="0" w:color="auto"/>
            <w:bottom w:val="none" w:sz="0" w:space="0" w:color="auto"/>
            <w:right w:val="none" w:sz="0" w:space="0" w:color="auto"/>
          </w:divBdr>
        </w:div>
        <w:div w:id="724988326">
          <w:marLeft w:val="0"/>
          <w:marRight w:val="0"/>
          <w:marTop w:val="0"/>
          <w:marBottom w:val="0"/>
          <w:divBdr>
            <w:top w:val="none" w:sz="0" w:space="0" w:color="auto"/>
            <w:left w:val="none" w:sz="0" w:space="0" w:color="auto"/>
            <w:bottom w:val="none" w:sz="0" w:space="0" w:color="auto"/>
            <w:right w:val="none" w:sz="0" w:space="0" w:color="auto"/>
          </w:divBdr>
        </w:div>
      </w:divsChild>
    </w:div>
    <w:div w:id="17949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xml" Id="R206b2f7599c149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60239D4D2450F47B2E11BBD01ED8CC0" ma:contentTypeVersion="132" ma:contentTypeDescription="Create a new document." ma:contentTypeScope="" ma:versionID="797962b7920872fb04a170bbf81c93c7">
  <xsd:schema xmlns:xsd="http://www.w3.org/2001/XMLSchema" xmlns:xs="http://www.w3.org/2001/XMLSchema" xmlns:p="http://schemas.microsoft.com/office/2006/metadata/properties" xmlns:ns1="http://schemas.microsoft.com/sharepoint/v3" xmlns:ns2="a7660cfb-bef4-4ac9-aeed-31548d7a8ed3" xmlns:ns3="5a5b2b7e-89a9-4fcd-9b60-493ff5eaffae" targetNamespace="http://schemas.microsoft.com/office/2006/metadata/properties" ma:root="true" ma:fieldsID="dd67a3bab7907fe354f6eed9739e5dd5" ns1:_="" ns2:_="" ns3:_="">
    <xsd:import namespace="http://schemas.microsoft.com/sharepoint/v3"/>
    <xsd:import namespace="a7660cfb-bef4-4ac9-aeed-31548d7a8ed3"/>
    <xsd:import namespace="5a5b2b7e-89a9-4fcd-9b60-493ff5eaff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60cfb-bef4-4ac9-aeed-31548d7a8e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49cb6232-d88e-4374-b6af-b16b7f2c4bc1}" ma:internalName="TaxCatchAll" ma:showField="CatchAllData" ma:web="a7660cfb-bef4-4ac9-aeed-31548d7a8e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b2b7e-89a9-4fcd-9b60-493ff5eaff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D53CC-7B1F-4192-84A4-3B9B1E52C512}">
  <ds:schemaRefs>
    <ds:schemaRef ds:uri="http://schemas.microsoft.com/office/2006/metadata/properties"/>
    <ds:schemaRef ds:uri="http://schemas.microsoft.com/office/infopath/2007/PartnerControls"/>
    <ds:schemaRef ds:uri="a7660cfb-bef4-4ac9-aeed-31548d7a8ed3"/>
    <ds:schemaRef ds:uri="5a5b2b7e-89a9-4fcd-9b60-493ff5eaffae"/>
    <ds:schemaRef ds:uri="http://schemas.microsoft.com/sharepoint/v3"/>
  </ds:schemaRefs>
</ds:datastoreItem>
</file>

<file path=customXml/itemProps2.xml><?xml version="1.0" encoding="utf-8"?>
<ds:datastoreItem xmlns:ds="http://schemas.openxmlformats.org/officeDocument/2006/customXml" ds:itemID="{50ADD7B2-986C-48EF-8E99-F9B63265B515}">
  <ds:schemaRefs>
    <ds:schemaRef ds:uri="http://schemas.microsoft.com/sharepoint/v3/contenttype/forms"/>
  </ds:schemaRefs>
</ds:datastoreItem>
</file>

<file path=customXml/itemProps3.xml><?xml version="1.0" encoding="utf-8"?>
<ds:datastoreItem xmlns:ds="http://schemas.openxmlformats.org/officeDocument/2006/customXml" ds:itemID="{433111CE-6FE1-4824-BD73-CE086BA70F14}"/>
</file>

<file path=customXml/itemProps4.xml><?xml version="1.0" encoding="utf-8"?>
<ds:datastoreItem xmlns:ds="http://schemas.openxmlformats.org/officeDocument/2006/customXml" ds:itemID="{F8FBD694-348C-467F-B86E-19E39B85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60cfb-bef4-4ac9-aeed-31548d7a8ed3"/>
    <ds:schemaRef ds:uri="5a5b2b7e-89a9-4fcd-9b60-493ff5eaf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IDEA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Borrego</dc:creator>
  <keywords/>
  <dc:description/>
  <lastModifiedBy>Dr. Alisa Ozuna</lastModifiedBy>
  <revision>20</revision>
  <dcterms:created xsi:type="dcterms:W3CDTF">2022-03-03T23:44:00.0000000Z</dcterms:created>
  <dcterms:modified xsi:type="dcterms:W3CDTF">2025-12-10T14:28:07.1192574Z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fa0ae9cd-82aa-4932-8bba-87f6c528a301</vt:lpwstr>
  </property>
  <property fmtid="{D5CDD505-2E9C-101B-9397-08002B2CF9AE}" pid="4" name="MediaServiceImageTags">
    <vt:lpwstr/>
  </property>
</Properties>
</file>